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 w:line="276"/>
        <w:jc w:val="center"/>
      </w:pPr>
      <w:r>
        <w:rPr>
          <w:rFonts w:ascii="Times New Roman" w:cs="Times New Roman" w:eastAsia="Times New Roman" w:hAnsi="Times New Roman"/>
          <w:b/>
          <w:bCs/>
          <w:caps/>
          <w:sz w:val="28"/>
          <w:szCs w:val="28"/>
        </w:rPr>
        <w:t xml:space="preserve">Como votar sem estar presente</w:t>
      </w:r>
    </w:p>
    <w:p>
      <w:pPr>
        <w:spacing w:after="320" w:line="276"/>
        <w:jc w:val="center"/>
      </w:pPr>
      <w:r>
        <w:rPr>
          <w:rFonts w:ascii="Times New Roman" w:cs="Times New Roman" w:eastAsia="Times New Roman" w:hAnsi="Times New Roman"/>
          <w:i/>
          <w:iCs/>
          <w:color w:val="444444"/>
          <w:sz w:val="20"/>
          <w:szCs w:val="20"/>
        </w:rPr>
        <w:t xml:space="preserve">Procuração para a Assembleia Geral do JTR — 18 de agosto de 2026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aps w:val="false"/>
          <w:sz w:val="22"/>
          <w:szCs w:val="22"/>
        </w:rPr>
        <w:t xml:space="preserve">Se você é proprietário no JTR e não poderá comparecer à assembleia do dia 18 de agosto, seu voto não precisa ser perdido. A legislação e a praxe condominial admitem que o condômino se faça representar por procurador na assembleia geral.</w:t>
      </w:r>
    </w:p>
    <w:p>
      <w:pPr>
        <w:spacing w:after="240" w:line="276"/>
        <w:jc w:val="both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aps w:val="false"/>
          <w:sz w:val="22"/>
          <w:szCs w:val="22"/>
        </w:rPr>
        <w:t xml:space="preserve">O procedimento leva cerca de cinco minutos.</w:t>
      </w:r>
    </w:p>
    <w:p>
      <w:pPr>
        <w:pBdr>
          <w:bottom w:val="single" w:color="999999" w:sz="6" w:space="4"/>
        </w:pBdr>
        <w:spacing w:after="120" w:before="240"/>
      </w:pPr>
      <w:r>
        <w:rPr>
          <w:rFonts w:ascii="Times New Roman" w:cs="Times New Roman" w:eastAsia="Times New Roman" w:hAnsi="Times New Roman"/>
          <w:b/>
          <w:bCs/>
          <w:caps/>
          <w:color w:val="222222"/>
          <w:sz w:val="21"/>
          <w:szCs w:val="21"/>
        </w:rPr>
        <w:t xml:space="preserve">Passo a passo</w:t>
      </w:r>
    </w:p>
    <w:p>
      <w:pPr>
        <w:spacing w:after="100" w:line="276"/>
        <w:ind w:left="567" w:hanging="283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1.  Imprima ou preencha digitalmente a procuração das páginas seguintes. Use a Folha A se a unidade está no nome de uma pessoa física; use a Folha B se está no nome de uma empresa (CNPJ).</w:t>
      </w:r>
    </w:p>
    <w:p>
      <w:pPr>
        <w:spacing w:after="100" w:line="276"/>
        <w:ind w:left="567" w:hanging="283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2.  Preencha todos os campos em branco: seus dados, os dados da unidade e o nome completo do procurador que irá representá-lo.</w:t>
      </w:r>
    </w:p>
    <w:p>
      <w:pPr>
        <w:spacing w:after="100" w:line="276"/>
        <w:ind w:left="567" w:hanging="283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3.  Escolha, no campo de orientação de voto, se deseja vincular seu voto a uma candidatura ou deixá-lo a critério do procurador.</w:t>
      </w:r>
    </w:p>
    <w:p>
      <w:pPr>
        <w:spacing w:after="100" w:line="276"/>
        <w:ind w:left="567" w:hanging="283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4.  Assine. A assinatura deve ser igual à do seu documento de identidade.</w:t>
      </w:r>
    </w:p>
    <w:p>
      <w:pPr>
        <w:spacing w:after="100" w:line="276"/>
        <w:ind w:left="567" w:hanging="283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5.  Reconheça firma em cartório, se a Convenção do condomínio exigir (veja o alerta abaixo).</w:t>
      </w:r>
    </w:p>
    <w:p>
      <w:pPr>
        <w:spacing w:after="140" w:line="276"/>
        <w:ind w:left="567" w:hanging="283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6.  Envie o documento assinado — foto nítida ou PDF — junto com os anexos, pelo WhatsApp, para o procurador que você indicou.</w:t>
      </w:r>
    </w:p>
    <w:p>
      <w:pPr>
        <w:pBdr>
          <w:bottom w:val="single" w:color="999999" w:sz="6" w:space="4"/>
        </w:pBdr>
        <w:spacing w:after="120" w:before="240"/>
      </w:pPr>
      <w:r>
        <w:rPr>
          <w:rFonts w:ascii="Times New Roman" w:cs="Times New Roman" w:eastAsia="Times New Roman" w:hAnsi="Times New Roman"/>
          <w:b/>
          <w:bCs/>
          <w:caps/>
          <w:color w:val="222222"/>
          <w:sz w:val="21"/>
          <w:szCs w:val="21"/>
        </w:rPr>
        <w:t xml:space="preserve">O que enviar junto</w:t>
      </w:r>
    </w:p>
    <w:p>
      <w:pPr>
        <w:spacing w:after="100" w:line="276"/>
        <w:ind w:left="567" w:hanging="283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•  Procuração preenchida e assinada.</w:t>
      </w:r>
    </w:p>
    <w:p>
      <w:pPr>
        <w:spacing w:after="100" w:line="276"/>
        <w:ind w:left="567" w:hanging="283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•  Cópia do documento de identidade com foto do proprietário (RG, CNH ou passaporte).</w:t>
      </w:r>
    </w:p>
    <w:p>
      <w:pPr>
        <w:spacing w:after="100" w:line="276"/>
        <w:ind w:left="567" w:hanging="283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•  Comprovante de titularidade da unidade: escritura, contrato de compra e venda, matrícula do imóvel ou boleto do condomínio em seu nome.</w:t>
      </w:r>
    </w:p>
    <w:p>
      <w:pPr>
        <w:spacing w:after="160" w:line="276"/>
        <w:ind w:left="567" w:hanging="283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•  No caso de pessoa jurídica: contrato social ou estatuto e ata de eleição do representante legal.</w:t>
      </w:r>
    </w:p>
    <w:tbl>
      <w:tblPr>
        <w:tblW w:type="dxa" w:w="9070"/>
        <w:tblBorders>
          <w:top w:val="single" w:color="D5A15E" w:sz="6"/>
          <w:left w:val="single" w:color="D5A15E" w:sz="6"/>
          <w:bottom w:val="single" w:color="D5A15E" w:sz="6"/>
          <w:right w:val="single" w:color="D5A15E" w:sz="6"/>
          <w:insideH w:val="none"/>
          <w:insideV w:val="none"/>
        </w:tblBorders>
      </w:tblPr>
      <w:tblGrid>
        <w:gridCol w:w="9070"/>
      </w:tblGrid>
      <w:tr>
        <w:tc>
          <w:tcPr>
            <w:tcW w:type="dxa" w:w="9070"/>
            <w:shd w:fill="FDF2E9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after="120" w:line="276"/>
              <w:jc w:val="both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Antes de usar este modelo, confirme na Convenção do JTR</w:t>
            </w:r>
          </w:p>
          <w:p>
            <w:pPr>
              <w:spacing w:after="70" w:line="276"/>
              <w:ind w:left="567" w:hanging="283"/>
              <w:jc w:val="left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•  Se é exigido reconhecimento de firma na procuração.</w:t>
            </w:r>
          </w:p>
          <w:p>
            <w:pPr>
              <w:spacing w:after="70" w:line="276"/>
              <w:ind w:left="567" w:hanging="283"/>
              <w:jc w:val="left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•  Se há limite de procurações por procurador.</w:t>
            </w:r>
          </w:p>
          <w:p>
            <w:pPr>
              <w:spacing w:after="70" w:line="276"/>
              <w:ind w:left="567" w:hanging="283"/>
              <w:jc w:val="left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•  Se o procurador precisa ser condômino.</w:t>
            </w:r>
          </w:p>
          <w:p>
            <w:pPr>
              <w:spacing w:after="70" w:line="276"/>
              <w:ind w:left="567" w:hanging="283"/>
              <w:jc w:val="left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•  Se unidade em atraso com o condomínio pode votar.</w:t>
            </w:r>
          </w:p>
          <w:p>
            <w:pPr>
              <w:spacing w:after="0" w:line="276"/>
              <w:ind w:left="567" w:hanging="283"/>
              <w:jc w:val="left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•  Se, havendo mais de um proprietário na mesma unidade, todos precisam assinar.</w:t>
            </w:r>
          </w:p>
        </w:tc>
      </w:tr>
    </w:tbl>
    <w:p>
      <w:pPr>
        <w:spacing w:after="140"/>
      </w:pPr>
    </w:p>
    <w:tbl>
      <w:tblPr>
        <w:tblW w:type="dxa" w:w="9070"/>
        <w:tblBorders>
          <w:top w:val="single" w:color="D5A15E" w:sz="6"/>
          <w:left w:val="single" w:color="D5A15E" w:sz="6"/>
          <w:bottom w:val="single" w:color="D5A15E" w:sz="6"/>
          <w:right w:val="single" w:color="D5A15E" w:sz="6"/>
          <w:insideH w:val="none"/>
          <w:insideV w:val="none"/>
        </w:tblBorders>
      </w:tblPr>
      <w:tblGrid>
        <w:gridCol w:w="9070"/>
      </w:tblGrid>
      <w:tr>
        <w:tc>
          <w:tcPr>
            <w:tcW w:type="dxa" w:w="9070"/>
            <w:shd w:fill="FDEDEC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after="0" w:line="276"/>
              <w:jc w:val="both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Prazo. </w:t>
            </w: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Envie sua procuração com pelo menos 48 horas de antecedência — até 16 de agosto. Documento entregue em cima da hora corre risco de não ser aceito na conferência da mesa.</w:t>
            </w:r>
          </w:p>
        </w:tc>
      </w:tr>
    </w:tbl>
    <w:p>
      <w:pPr>
        <w:spacing w:after="140"/>
      </w:pPr>
    </w:p>
    <w:p>
      <w:pPr>
        <w:pBdr>
          <w:bottom w:val="single" w:color="999999" w:sz="6" w:space="4"/>
        </w:pBdr>
        <w:spacing w:after="120" w:before="240"/>
      </w:pPr>
      <w:r>
        <w:rPr>
          <w:rFonts w:ascii="Times New Roman" w:cs="Times New Roman" w:eastAsia="Times New Roman" w:hAnsi="Times New Roman"/>
          <w:b/>
          <w:bCs/>
          <w:caps/>
          <w:color w:val="222222"/>
          <w:sz w:val="21"/>
          <w:szCs w:val="21"/>
        </w:rPr>
        <w:t xml:space="preserve">Dúvidas</w:t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Fale diretamente pelo WhatsApp da campanha: </w:t>
      </w:r>
      <w:r>
        <w:rPr>
          <w:rFonts w:ascii="Times New Roman" w:cs="Times New Roman" w:eastAsia="Times New Roman" w:hAnsi="Times New Roman"/>
          <w:b/>
          <w:bCs/>
          <w:color w:val="B03A2E"/>
          <w:sz w:val="22"/>
          <w:szCs w:val="22"/>
        </w:rPr>
        <w:t xml:space="preserve">[PREENCHER: número de WhatsApp]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.</w:t>
      </w:r>
    </w:p>
    <w:p>
      <w:pPr>
        <w:spacing w:after="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666666"/>
          <w:sz w:val="18"/>
          <w:szCs w:val="18"/>
        </w:rPr>
        <w:t xml:space="preserve">Este é um modelo de uso geral, elaborado para facilitar a participação dos proprietários. Confira as regras da Convenção do JTR antes de utilizá-lo e, em caso de dúvida sobre sua situação específica, consulte um advogado.</w:t>
      </w:r>
    </w:p>
    <w:p>
      <w:pPr>
        <w:pageBreakBefore/>
        <w:spacing w:after="80"/>
        <w:jc w:val="right"/>
      </w:pPr>
      <w:r>
        <w:rPr>
          <w:rFonts w:ascii="Calibri" w:cs="Calibri" w:eastAsia="Calibri" w:hAnsi="Calibri"/>
          <w:b/>
          <w:bCs/>
          <w:color w:val="888888"/>
          <w:sz w:val="18"/>
          <w:szCs w:val="18"/>
        </w:rPr>
        <w:t xml:space="preserve">FOLHA A</w:t>
      </w:r>
    </w:p>
    <w:p>
      <w:pPr>
        <w:spacing w:after="200" w:line="276"/>
        <w:jc w:val="center"/>
      </w:pPr>
      <w:r>
        <w:rPr>
          <w:rFonts w:ascii="Times New Roman" w:cs="Times New Roman" w:eastAsia="Times New Roman" w:hAnsi="Times New Roman"/>
          <w:b/>
          <w:bCs/>
          <w:caps/>
          <w:sz w:val="28"/>
          <w:szCs w:val="28"/>
        </w:rPr>
        <w:t xml:space="preserve">Procuração</w:t>
      </w:r>
    </w:p>
    <w:p>
      <w:pPr>
        <w:spacing w:after="320" w:line="276"/>
        <w:jc w:val="center"/>
      </w:pPr>
      <w:r>
        <w:rPr>
          <w:rFonts w:ascii="Times New Roman" w:cs="Times New Roman" w:eastAsia="Times New Roman" w:hAnsi="Times New Roman"/>
          <w:i/>
          <w:iCs/>
          <w:color w:val="444444"/>
          <w:sz w:val="20"/>
          <w:szCs w:val="20"/>
        </w:rPr>
        <w:t xml:space="preserve">Representação em Assembleia Geral — proprietário pessoa física</w:t>
      </w:r>
    </w:p>
    <w:p>
      <w:pPr>
        <w:pBdr>
          <w:bottom w:val="single" w:color="999999" w:sz="6" w:space="4"/>
        </w:pBdr>
        <w:spacing w:after="120" w:before="240"/>
      </w:pPr>
      <w:r>
        <w:rPr>
          <w:rFonts w:ascii="Times New Roman" w:cs="Times New Roman" w:eastAsia="Times New Roman" w:hAnsi="Times New Roman"/>
          <w:b/>
          <w:bCs/>
          <w:caps/>
          <w:color w:val="222222"/>
          <w:sz w:val="21"/>
          <w:szCs w:val="21"/>
        </w:rPr>
        <w:t xml:space="preserve">1. Outorgante (proprietário)</w:t>
      </w:r>
    </w:p>
    <w:p>
      <w:pPr>
        <w:spacing w:after="200" w:line="30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Nome completo: </w:t>
      </w:r>
      <w:r>
        <w:rPr>
          <w:rFonts w:ascii="Times New Roman" w:cs="Times New Roman" w:eastAsia="Times New Roman" w:hAnsi="Times New Roman"/>
          <w:color w:val="666666"/>
          <w:sz w:val="22"/>
          <w:szCs w:val="22"/>
        </w:rPr>
        <w:t xml:space="preserve">______________________________________________________________</w:t>
      </w:r>
    </w:p>
    <w:p>
      <w:pPr>
        <w:spacing w:after="200" w:line="30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Nacionalidade: </w:t>
      </w:r>
      <w:r>
        <w:rPr>
          <w:rFonts w:ascii="Times New Roman" w:cs="Times New Roman" w:eastAsia="Times New Roman" w:hAnsi="Times New Roman"/>
          <w:color w:val="666666"/>
          <w:sz w:val="22"/>
          <w:szCs w:val="22"/>
        </w:rPr>
        <w:t xml:space="preserve">__________________________</w:t>
      </w:r>
    </w:p>
    <w:p>
      <w:pPr>
        <w:spacing w:after="200" w:line="30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Estado civil: </w:t>
      </w:r>
      <w:r>
        <w:rPr>
          <w:rFonts w:ascii="Times New Roman" w:cs="Times New Roman" w:eastAsia="Times New Roman" w:hAnsi="Times New Roman"/>
          <w:color w:val="666666"/>
          <w:sz w:val="22"/>
          <w:szCs w:val="22"/>
        </w:rPr>
        <w:t xml:space="preserve">___________________________</w:t>
      </w:r>
    </w:p>
    <w:p>
      <w:pPr>
        <w:spacing w:after="200" w:line="30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Profissão: </w:t>
      </w:r>
      <w:r>
        <w:rPr>
          <w:rFonts w:ascii="Times New Roman" w:cs="Times New Roman" w:eastAsia="Times New Roman" w:hAnsi="Times New Roman"/>
          <w:color w:val="666666"/>
          <w:sz w:val="22"/>
          <w:szCs w:val="22"/>
        </w:rPr>
        <w:t xml:space="preserve">______________________________</w:t>
      </w:r>
    </w:p>
    <w:p>
      <w:pPr>
        <w:spacing w:after="200" w:line="30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CPF: </w:t>
      </w:r>
      <w:r>
        <w:rPr>
          <w:rFonts w:ascii="Times New Roman" w:cs="Times New Roman" w:eastAsia="Times New Roman" w:hAnsi="Times New Roman"/>
          <w:color w:val="666666"/>
          <w:sz w:val="22"/>
          <w:szCs w:val="22"/>
        </w:rPr>
        <w:t xml:space="preserve">______________________</w:t>
      </w:r>
    </w:p>
    <w:p>
      <w:pPr>
        <w:spacing w:after="200" w:line="30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RG / órgão emissor: </w:t>
      </w:r>
      <w:r>
        <w:rPr>
          <w:rFonts w:ascii="Times New Roman" w:cs="Times New Roman" w:eastAsia="Times New Roman" w:hAnsi="Times New Roman"/>
          <w:color w:val="666666"/>
          <w:sz w:val="22"/>
          <w:szCs w:val="22"/>
        </w:rPr>
        <w:t xml:space="preserve">________________________________________</w:t>
      </w:r>
    </w:p>
    <w:p>
      <w:pPr>
        <w:spacing w:after="200" w:line="30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Endereço: </w:t>
      </w:r>
      <w:r>
        <w:rPr>
          <w:rFonts w:ascii="Times New Roman" w:cs="Times New Roman" w:eastAsia="Times New Roman" w:hAnsi="Times New Roman"/>
          <w:color w:val="666666"/>
          <w:sz w:val="22"/>
          <w:szCs w:val="22"/>
        </w:rPr>
        <w:t xml:space="preserve">_______________________________________________________________</w:t>
      </w:r>
    </w:p>
    <w:p>
      <w:pPr>
        <w:spacing w:after="200" w:line="30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E-mail: </w:t>
      </w:r>
      <w:r>
        <w:rPr>
          <w:rFonts w:ascii="Times New Roman" w:cs="Times New Roman" w:eastAsia="Times New Roman" w:hAnsi="Times New Roman"/>
          <w:color w:val="666666"/>
          <w:sz w:val="22"/>
          <w:szCs w:val="22"/>
        </w:rPr>
        <w:t xml:space="preserve">__________________________________</w:t>
      </w:r>
    </w:p>
    <w:p>
      <w:pPr>
        <w:spacing w:after="240" w:line="30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Telefone / WhatsApp: </w:t>
      </w:r>
      <w:r>
        <w:rPr>
          <w:rFonts w:ascii="Times New Roman" w:cs="Times New Roman" w:eastAsia="Times New Roman" w:hAnsi="Times New Roman"/>
          <w:color w:val="666666"/>
          <w:sz w:val="22"/>
          <w:szCs w:val="22"/>
        </w:rPr>
        <w:t xml:space="preserve">__________________________________</w:t>
      </w:r>
    </w:p>
    <w:p>
      <w:pPr>
        <w:pBdr>
          <w:bottom w:val="single" w:color="999999" w:sz="6" w:space="4"/>
        </w:pBdr>
        <w:spacing w:after="120" w:before="240"/>
      </w:pPr>
      <w:r>
        <w:rPr>
          <w:rFonts w:ascii="Times New Roman" w:cs="Times New Roman" w:eastAsia="Times New Roman" w:hAnsi="Times New Roman"/>
          <w:b/>
          <w:bCs/>
          <w:caps/>
          <w:color w:val="222222"/>
          <w:sz w:val="21"/>
          <w:szCs w:val="21"/>
        </w:rPr>
        <w:t xml:space="preserve">2. Unidade representada</w:t>
      </w:r>
    </w:p>
    <w:p>
      <w:pPr>
        <w:spacing w:after="200" w:line="30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Edifício / Torre: </w:t>
      </w:r>
      <w:r>
        <w:rPr>
          <w:rFonts w:ascii="Times New Roman" w:cs="Times New Roman" w:eastAsia="Times New Roman" w:hAnsi="Times New Roman"/>
          <w:color w:val="666666"/>
          <w:sz w:val="22"/>
          <w:szCs w:val="22"/>
        </w:rPr>
        <w:t xml:space="preserve">_____________________________________________</w:t>
      </w:r>
    </w:p>
    <w:p>
      <w:pPr>
        <w:spacing w:after="200" w:line="30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Unidade nº: </w:t>
      </w:r>
      <w:r>
        <w:rPr>
          <w:rFonts w:ascii="Times New Roman" w:cs="Times New Roman" w:eastAsia="Times New Roman" w:hAnsi="Times New Roman"/>
          <w:color w:val="666666"/>
          <w:sz w:val="22"/>
          <w:szCs w:val="22"/>
        </w:rPr>
        <w:t xml:space="preserve">____________________</w:t>
      </w:r>
    </w:p>
    <w:p>
      <w:pPr>
        <w:spacing w:after="24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Qualidade:  (  ) proprietário   (  ) coproprietário   (  ) promitente comprador   (  ) usufrutuário</w:t>
      </w:r>
    </w:p>
    <w:p>
      <w:pPr>
        <w:pBdr>
          <w:bottom w:val="single" w:color="999999" w:sz="6" w:space="4"/>
        </w:pBdr>
        <w:spacing w:after="120" w:before="240"/>
      </w:pPr>
      <w:r>
        <w:rPr>
          <w:rFonts w:ascii="Times New Roman" w:cs="Times New Roman" w:eastAsia="Times New Roman" w:hAnsi="Times New Roman"/>
          <w:b/>
          <w:bCs/>
          <w:caps/>
          <w:color w:val="222222"/>
          <w:sz w:val="21"/>
          <w:szCs w:val="21"/>
        </w:rPr>
        <w:t xml:space="preserve">3. Outorgado (procurador)</w:t>
      </w:r>
    </w:p>
    <w:p>
      <w:pPr>
        <w:spacing w:after="200" w:line="30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Nome completo: </w:t>
      </w:r>
      <w:r>
        <w:rPr>
          <w:rFonts w:ascii="Times New Roman" w:cs="Times New Roman" w:eastAsia="Times New Roman" w:hAnsi="Times New Roman"/>
          <w:color w:val="666666"/>
          <w:sz w:val="22"/>
          <w:szCs w:val="22"/>
        </w:rPr>
        <w:t xml:space="preserve">______________________________________________________________</w:t>
      </w:r>
    </w:p>
    <w:p>
      <w:pPr>
        <w:spacing w:after="200" w:line="30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CPF: </w:t>
      </w:r>
      <w:r>
        <w:rPr>
          <w:rFonts w:ascii="Times New Roman" w:cs="Times New Roman" w:eastAsia="Times New Roman" w:hAnsi="Times New Roman"/>
          <w:color w:val="666666"/>
          <w:sz w:val="22"/>
          <w:szCs w:val="22"/>
        </w:rPr>
        <w:t xml:space="preserve">______________________</w:t>
      </w:r>
    </w:p>
    <w:p>
      <w:pPr>
        <w:spacing w:after="200" w:line="30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RG / órgão emissor: </w:t>
      </w:r>
      <w:r>
        <w:rPr>
          <w:rFonts w:ascii="Times New Roman" w:cs="Times New Roman" w:eastAsia="Times New Roman" w:hAnsi="Times New Roman"/>
          <w:color w:val="666666"/>
          <w:sz w:val="22"/>
          <w:szCs w:val="22"/>
        </w:rPr>
        <w:t xml:space="preserve">________________________________________</w:t>
      </w:r>
    </w:p>
    <w:p>
      <w:pPr>
        <w:spacing w:after="240" w:line="30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Telefone / WhatsApp: </w:t>
      </w:r>
      <w:r>
        <w:rPr>
          <w:rFonts w:ascii="Times New Roman" w:cs="Times New Roman" w:eastAsia="Times New Roman" w:hAnsi="Times New Roman"/>
          <w:color w:val="666666"/>
          <w:sz w:val="22"/>
          <w:szCs w:val="22"/>
        </w:rPr>
        <w:t xml:space="preserve">__________________________________</w:t>
      </w:r>
    </w:p>
    <w:p>
      <w:pPr>
        <w:pBdr>
          <w:bottom w:val="single" w:color="999999" w:sz="6" w:space="4"/>
        </w:pBdr>
        <w:spacing w:after="120" w:before="240"/>
      </w:pPr>
      <w:r>
        <w:rPr>
          <w:rFonts w:ascii="Times New Roman" w:cs="Times New Roman" w:eastAsia="Times New Roman" w:hAnsi="Times New Roman"/>
          <w:b/>
          <w:bCs/>
          <w:caps/>
          <w:color w:val="222222"/>
          <w:sz w:val="21"/>
          <w:szCs w:val="21"/>
        </w:rPr>
        <w:t xml:space="preserve">4. Poderes conferidos</w:t>
      </w:r>
    </w:p>
    <w:p>
      <w:pPr>
        <w:spacing w:after="140" w:line="276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Pelo presente instrumento particular de mandato, o OUTORGANTE acima qualificado nomeia e constitui seu bastante procurador o OUTORGADO, conferindo-lhe poderes específicos para representá-lo na </w:t>
      </w: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Assembleia Geral do CONDOMÍNIO JATIÚCA TRADE RESIDENCE — JTR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, convocada para o dia </w:t>
      </w: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18 de agosto de 2026 (terça-feira), às 19h00 em primeira convocação e às 19h30 em segunda convocação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, a realizar-se em </w:t>
      </w:r>
      <w:r>
        <w:rPr>
          <w:rFonts w:ascii="Times New Roman" w:cs="Times New Roman" w:eastAsia="Times New Roman" w:hAnsi="Times New Roman"/>
          <w:b/>
          <w:bCs/>
          <w:color w:val="B03A2E"/>
          <w:sz w:val="22"/>
          <w:szCs w:val="22"/>
        </w:rPr>
        <w:t xml:space="preserve">[PREENCHER: local da assembleia]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, podendo, em nome do OUTORGANTE, praticar todos os atos necessários ao fiel cumprimento deste mandato, especialmente:</w:t>
      </w:r>
    </w:p>
    <w:p>
      <w:pPr>
        <w:spacing w:after="100" w:line="276"/>
        <w:ind w:left="567" w:hanging="283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a)  comparecer à assembleia e assinar a lista de presença;</w:t>
      </w:r>
    </w:p>
    <w:p>
      <w:pPr>
        <w:spacing w:after="100" w:line="276"/>
        <w:ind w:left="567" w:hanging="283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b)  discutir, deliberar e votar sobre todos os itens constantes da ordem do dia, inclusive quanto à eleição de Síndico Geral, Subsíndicos e membros do Conselho Consultivo e Fiscal;</w:t>
      </w:r>
    </w:p>
    <w:p>
      <w:pPr>
        <w:spacing w:after="100" w:line="276"/>
        <w:ind w:left="567" w:hanging="283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c)  requerer o registro em ata de manifestações, votos e ressalvas;</w:t>
      </w:r>
    </w:p>
    <w:p>
      <w:pPr>
        <w:spacing w:after="100" w:line="276"/>
        <w:ind w:left="567" w:hanging="283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d)  assinar a ata da assembleia e demais documentos correlatos;</w:t>
      </w:r>
    </w:p>
    <w:p>
      <w:pPr>
        <w:spacing w:after="180" w:line="276"/>
        <w:ind w:left="567" w:hanging="283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e)  representar o OUTORGANTE em eventuais sessões de continuação, suspensão, adiamento ou reconvocação da mesma assembleia.</w:t>
      </w:r>
    </w:p>
    <w:p>
      <w:pPr>
        <w:pBdr>
          <w:bottom w:val="single" w:color="999999" w:sz="6" w:space="4"/>
        </w:pBdr>
        <w:spacing w:after="120" w:before="240"/>
      </w:pPr>
      <w:r>
        <w:rPr>
          <w:rFonts w:ascii="Times New Roman" w:cs="Times New Roman" w:eastAsia="Times New Roman" w:hAnsi="Times New Roman"/>
          <w:b/>
          <w:bCs/>
          <w:caps/>
          <w:color w:val="222222"/>
          <w:sz w:val="21"/>
          <w:szCs w:val="21"/>
        </w:rPr>
        <w:t xml:space="preserve">5. Orientação de voto (opcional)</w:t>
      </w:r>
    </w:p>
    <w:p>
      <w:pPr>
        <w:spacing w:after="14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aps w:val="false"/>
          <w:sz w:val="20"/>
          <w:szCs w:val="20"/>
        </w:rPr>
        <w:t xml:space="preserve">Assinale, se desejar, como o seu voto deve ser exercido na eleição para Síndico Geral. Se nenhuma opção for marcada, o voto ficará a critério do procurador.</w:t>
      </w:r>
    </w:p>
    <w:p>
      <w:pPr>
        <w:spacing w:after="100" w:line="276"/>
        <w:ind w:left="567" w:hanging="283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(     )  Determino que meu voto seja exercido em favor da candidatura de ROBERTA MAGALHÃES a Síndica Geral.</w:t>
      </w:r>
    </w:p>
    <w:p>
      <w:pPr>
        <w:spacing w:after="100" w:line="276"/>
        <w:ind w:left="567" w:hanging="283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(     )  Determino que meu voto seja exercido em favor da candidatura de _______________________________.</w:t>
      </w:r>
    </w:p>
    <w:p>
      <w:pPr>
        <w:spacing w:after="180" w:line="276"/>
        <w:ind w:left="567" w:hanging="283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(     )  Deixo o voto a critério do(a) procurador(a).</w:t>
      </w:r>
    </w:p>
    <w:p>
      <w:pPr>
        <w:pBdr>
          <w:bottom w:val="single" w:color="999999" w:sz="6" w:space="4"/>
        </w:pBdr>
        <w:spacing w:after="120" w:before="240"/>
      </w:pPr>
      <w:r>
        <w:rPr>
          <w:rFonts w:ascii="Times New Roman" w:cs="Times New Roman" w:eastAsia="Times New Roman" w:hAnsi="Times New Roman"/>
          <w:b/>
          <w:bCs/>
          <w:caps/>
          <w:color w:val="222222"/>
          <w:sz w:val="21"/>
          <w:szCs w:val="21"/>
        </w:rPr>
        <w:t xml:space="preserve">6. Validade e restrições</w:t>
      </w:r>
    </w:p>
    <w:p>
      <w:pPr>
        <w:spacing w:after="100" w:line="276"/>
        <w:ind w:left="567" w:hanging="283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•  Esta procuração é válida exclusivamente para a assembleia identificada na cláusula 4 e suas eventuais reconvocações, extinguindo-se automaticamente ao encerramento dos trabalhos.</w:t>
      </w:r>
    </w:p>
    <w:p>
      <w:pPr>
        <w:spacing w:after="100" w:line="276"/>
        <w:ind w:left="567" w:hanging="283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•  Não são conferidos poderes de substabelecimento.</w:t>
      </w:r>
    </w:p>
    <w:p>
      <w:pPr>
        <w:spacing w:after="240" w:line="276"/>
        <w:ind w:left="567" w:hanging="283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•  Não são conferidos poderes para assumir obrigações, contrair dívidas ou dispor de bens em nome do OUTORGANTE.</w:t>
      </w:r>
    </w:p>
    <w:p>
      <w:pPr>
        <w:spacing w:after="120" w:line="300"/>
        <w:jc w:val="righ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Local: ______________________________ ,  _____ de ___________________ de 2026.</w:t>
      </w:r>
    </w:p>
    <w:p>
      <w:pPr>
        <w:spacing w:after="400"/>
      </w:pPr>
    </w:p>
    <w:p>
      <w:pPr>
        <w:spacing w:after="60"/>
        <w:jc w:val="center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__________________________________________________</w:t>
      </w:r>
    </w:p>
    <w:p>
      <w:pPr>
        <w:spacing w:after="40"/>
        <w:jc w:val="center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OUTORGANTE</w:t>
      </w:r>
    </w:p>
    <w:p>
      <w:pPr>
        <w:spacing w:after="200"/>
        <w:jc w:val="center"/>
      </w:pPr>
      <w:r>
        <w:rPr>
          <w:rFonts w:ascii="Times New Roman" w:cs="Times New Roman" w:eastAsia="Times New Roman" w:hAnsi="Times New Roman"/>
          <w:i/>
          <w:iCs/>
          <w:color w:val="555555"/>
          <w:sz w:val="18"/>
          <w:szCs w:val="18"/>
        </w:rPr>
        <w:t xml:space="preserve">Assinatura idêntica à do documento de identidade</w:t>
      </w:r>
    </w:p>
    <w:p>
      <w:pPr>
        <w:spacing w:after="120"/>
      </w:pPr>
    </w:p>
    <w:tbl>
      <w:tblPr>
        <w:tblW w:type="dxa" w:w="9070"/>
        <w:tblBorders>
          <w:top w:val="single" w:color="D5A15E" w:sz="6"/>
          <w:left w:val="single" w:color="D5A15E" w:sz="6"/>
          <w:bottom w:val="single" w:color="D5A15E" w:sz="6"/>
          <w:right w:val="single" w:color="D5A15E" w:sz="6"/>
          <w:insideH w:val="none"/>
          <w:insideV w:val="none"/>
        </w:tblBorders>
      </w:tblPr>
      <w:tblGrid>
        <w:gridCol w:w="9070"/>
      </w:tblGrid>
      <w:tr>
        <w:tc>
          <w:tcPr>
            <w:tcW w:type="dxa" w:w="9070"/>
            <w:shd w:fill="FDF2E9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after="100" w:line="276"/>
              <w:jc w:val="both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Reconhecimento de firma: </w:t>
            </w: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exigido apenas se assim determinar a Convenção do Condomínio. Verifique antes de ir ao cartório.</w:t>
            </w:r>
          </w:p>
          <w:p>
            <w:pPr>
              <w:spacing w:after="0" w:line="276"/>
              <w:jc w:val="both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Anexos obrigatórios: </w:t>
            </w: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cópia do documento de identidade com foto e comprovante de titularidade da unidade (escritura, contrato, matrícula ou boleto do condomínio em nome do outorgante).</w:t>
            </w:r>
          </w:p>
        </w:tc>
      </w:tr>
    </w:tbl>
    <w:p>
      <w:pPr>
        <w:pageBreakBefore/>
        <w:spacing w:after="80"/>
        <w:jc w:val="right"/>
      </w:pPr>
      <w:r>
        <w:rPr>
          <w:rFonts w:ascii="Calibri" w:cs="Calibri" w:eastAsia="Calibri" w:hAnsi="Calibri"/>
          <w:b/>
          <w:bCs/>
          <w:color w:val="888888"/>
          <w:sz w:val="18"/>
          <w:szCs w:val="18"/>
        </w:rPr>
        <w:t xml:space="preserve">FOLHA B</w:t>
      </w:r>
    </w:p>
    <w:p>
      <w:pPr>
        <w:spacing w:after="200" w:line="276"/>
        <w:jc w:val="center"/>
      </w:pPr>
      <w:r>
        <w:rPr>
          <w:rFonts w:ascii="Times New Roman" w:cs="Times New Roman" w:eastAsia="Times New Roman" w:hAnsi="Times New Roman"/>
          <w:b/>
          <w:bCs/>
          <w:caps/>
          <w:sz w:val="28"/>
          <w:szCs w:val="28"/>
        </w:rPr>
        <w:t xml:space="preserve">Procuração</w:t>
      </w:r>
    </w:p>
    <w:p>
      <w:pPr>
        <w:spacing w:after="320" w:line="276"/>
        <w:jc w:val="center"/>
      </w:pPr>
      <w:r>
        <w:rPr>
          <w:rFonts w:ascii="Times New Roman" w:cs="Times New Roman" w:eastAsia="Times New Roman" w:hAnsi="Times New Roman"/>
          <w:i/>
          <w:iCs/>
          <w:color w:val="444444"/>
          <w:sz w:val="20"/>
          <w:szCs w:val="20"/>
        </w:rPr>
        <w:t xml:space="preserve">Representação em Assembleia Geral — unidade em nome de pessoa jurídica</w:t>
      </w:r>
    </w:p>
    <w:p>
      <w:pPr>
        <w:pBdr>
          <w:bottom w:val="single" w:color="999999" w:sz="6" w:space="4"/>
        </w:pBdr>
        <w:spacing w:after="120" w:before="240"/>
      </w:pPr>
      <w:r>
        <w:rPr>
          <w:rFonts w:ascii="Times New Roman" w:cs="Times New Roman" w:eastAsia="Times New Roman" w:hAnsi="Times New Roman"/>
          <w:b/>
          <w:bCs/>
          <w:caps/>
          <w:color w:val="222222"/>
          <w:sz w:val="21"/>
          <w:szCs w:val="21"/>
        </w:rPr>
        <w:t xml:space="preserve">1. Outorgante (empresa proprietária)</w:t>
      </w:r>
    </w:p>
    <w:p>
      <w:pPr>
        <w:spacing w:after="200" w:line="30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Razão social: </w:t>
      </w:r>
      <w:r>
        <w:rPr>
          <w:rFonts w:ascii="Times New Roman" w:cs="Times New Roman" w:eastAsia="Times New Roman" w:hAnsi="Times New Roman"/>
          <w:color w:val="666666"/>
          <w:sz w:val="22"/>
          <w:szCs w:val="22"/>
        </w:rPr>
        <w:t xml:space="preserve">____________________________________________________________</w:t>
      </w:r>
    </w:p>
    <w:p>
      <w:pPr>
        <w:spacing w:after="200" w:line="30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CNPJ: </w:t>
      </w:r>
      <w:r>
        <w:rPr>
          <w:rFonts w:ascii="Times New Roman" w:cs="Times New Roman" w:eastAsia="Times New Roman" w:hAnsi="Times New Roman"/>
          <w:color w:val="666666"/>
          <w:sz w:val="22"/>
          <w:szCs w:val="22"/>
        </w:rPr>
        <w:t xml:space="preserve">______________________________</w:t>
      </w:r>
    </w:p>
    <w:p>
      <w:pPr>
        <w:spacing w:after="200" w:line="30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Endereço da sede: </w:t>
      </w:r>
      <w:r>
        <w:rPr>
          <w:rFonts w:ascii="Times New Roman" w:cs="Times New Roman" w:eastAsia="Times New Roman" w:hAnsi="Times New Roman"/>
          <w:color w:val="666666"/>
          <w:sz w:val="22"/>
          <w:szCs w:val="22"/>
        </w:rPr>
        <w:t xml:space="preserve">_______________________________________________________</w:t>
      </w:r>
    </w:p>
    <w:p>
      <w:pPr>
        <w:spacing w:after="200" w:line="30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Representante legal: </w:t>
      </w:r>
      <w:r>
        <w:rPr>
          <w:rFonts w:ascii="Times New Roman" w:cs="Times New Roman" w:eastAsia="Times New Roman" w:hAnsi="Times New Roman"/>
          <w:color w:val="666666"/>
          <w:sz w:val="22"/>
          <w:szCs w:val="22"/>
        </w:rPr>
        <w:t xml:space="preserve">__________________________________________________</w:t>
      </w:r>
    </w:p>
    <w:p>
      <w:pPr>
        <w:spacing w:after="200" w:line="30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CPF do representante: </w:t>
      </w:r>
      <w:r>
        <w:rPr>
          <w:rFonts w:ascii="Times New Roman" w:cs="Times New Roman" w:eastAsia="Times New Roman" w:hAnsi="Times New Roman"/>
          <w:color w:val="666666"/>
          <w:sz w:val="22"/>
          <w:szCs w:val="22"/>
        </w:rPr>
        <w:t xml:space="preserve">________________________________</w:t>
      </w:r>
    </w:p>
    <w:p>
      <w:pPr>
        <w:spacing w:after="200" w:line="30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Cargo / qualificação: </w:t>
      </w:r>
      <w:r>
        <w:rPr>
          <w:rFonts w:ascii="Times New Roman" w:cs="Times New Roman" w:eastAsia="Times New Roman" w:hAnsi="Times New Roman"/>
          <w:color w:val="666666"/>
          <w:sz w:val="22"/>
          <w:szCs w:val="22"/>
        </w:rPr>
        <w:t xml:space="preserve">________________________________________</w:t>
      </w:r>
    </w:p>
    <w:p>
      <w:pPr>
        <w:spacing w:after="200" w:line="30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E-mail: </w:t>
      </w:r>
      <w:r>
        <w:rPr>
          <w:rFonts w:ascii="Times New Roman" w:cs="Times New Roman" w:eastAsia="Times New Roman" w:hAnsi="Times New Roman"/>
          <w:color w:val="666666"/>
          <w:sz w:val="22"/>
          <w:szCs w:val="22"/>
        </w:rPr>
        <w:t xml:space="preserve">__________________________________</w:t>
      </w:r>
    </w:p>
    <w:p>
      <w:pPr>
        <w:spacing w:after="240" w:line="30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Telefone / WhatsApp: </w:t>
      </w:r>
      <w:r>
        <w:rPr>
          <w:rFonts w:ascii="Times New Roman" w:cs="Times New Roman" w:eastAsia="Times New Roman" w:hAnsi="Times New Roman"/>
          <w:color w:val="666666"/>
          <w:sz w:val="22"/>
          <w:szCs w:val="22"/>
        </w:rPr>
        <w:t xml:space="preserve">__________________________________</w:t>
      </w:r>
    </w:p>
    <w:p>
      <w:pPr>
        <w:pBdr>
          <w:bottom w:val="single" w:color="999999" w:sz="6" w:space="4"/>
        </w:pBdr>
        <w:spacing w:after="120" w:before="240"/>
      </w:pPr>
      <w:r>
        <w:rPr>
          <w:rFonts w:ascii="Times New Roman" w:cs="Times New Roman" w:eastAsia="Times New Roman" w:hAnsi="Times New Roman"/>
          <w:b/>
          <w:bCs/>
          <w:caps/>
          <w:color w:val="222222"/>
          <w:sz w:val="21"/>
          <w:szCs w:val="21"/>
        </w:rPr>
        <w:t xml:space="preserve">2. Unidade representada</w:t>
      </w:r>
    </w:p>
    <w:p>
      <w:pPr>
        <w:spacing w:after="200" w:line="30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Edifício / Torre: </w:t>
      </w:r>
      <w:r>
        <w:rPr>
          <w:rFonts w:ascii="Times New Roman" w:cs="Times New Roman" w:eastAsia="Times New Roman" w:hAnsi="Times New Roman"/>
          <w:color w:val="666666"/>
          <w:sz w:val="22"/>
          <w:szCs w:val="22"/>
        </w:rPr>
        <w:t xml:space="preserve">_____________________________________________</w:t>
      </w:r>
    </w:p>
    <w:p>
      <w:pPr>
        <w:spacing w:after="240" w:line="30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Unidade nº: </w:t>
      </w:r>
      <w:r>
        <w:rPr>
          <w:rFonts w:ascii="Times New Roman" w:cs="Times New Roman" w:eastAsia="Times New Roman" w:hAnsi="Times New Roman"/>
          <w:color w:val="666666"/>
          <w:sz w:val="22"/>
          <w:szCs w:val="22"/>
        </w:rPr>
        <w:t xml:space="preserve">____________________</w:t>
      </w:r>
    </w:p>
    <w:p>
      <w:pPr>
        <w:pBdr>
          <w:bottom w:val="single" w:color="999999" w:sz="6" w:space="4"/>
        </w:pBdr>
        <w:spacing w:after="120" w:before="240"/>
      </w:pPr>
      <w:r>
        <w:rPr>
          <w:rFonts w:ascii="Times New Roman" w:cs="Times New Roman" w:eastAsia="Times New Roman" w:hAnsi="Times New Roman"/>
          <w:b/>
          <w:bCs/>
          <w:caps/>
          <w:color w:val="222222"/>
          <w:sz w:val="21"/>
          <w:szCs w:val="21"/>
        </w:rPr>
        <w:t xml:space="preserve">3. Outorgado (procurador)</w:t>
      </w:r>
    </w:p>
    <w:p>
      <w:pPr>
        <w:spacing w:after="200" w:line="30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Nome completo: </w:t>
      </w:r>
      <w:r>
        <w:rPr>
          <w:rFonts w:ascii="Times New Roman" w:cs="Times New Roman" w:eastAsia="Times New Roman" w:hAnsi="Times New Roman"/>
          <w:color w:val="666666"/>
          <w:sz w:val="22"/>
          <w:szCs w:val="22"/>
        </w:rPr>
        <w:t xml:space="preserve">______________________________________________________________</w:t>
      </w:r>
    </w:p>
    <w:p>
      <w:pPr>
        <w:spacing w:after="200" w:line="30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CPF: </w:t>
      </w:r>
      <w:r>
        <w:rPr>
          <w:rFonts w:ascii="Times New Roman" w:cs="Times New Roman" w:eastAsia="Times New Roman" w:hAnsi="Times New Roman"/>
          <w:color w:val="666666"/>
          <w:sz w:val="22"/>
          <w:szCs w:val="22"/>
        </w:rPr>
        <w:t xml:space="preserve">______________________</w:t>
      </w:r>
    </w:p>
    <w:p>
      <w:pPr>
        <w:spacing w:after="200" w:line="30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RG / órgão emissor: </w:t>
      </w:r>
      <w:r>
        <w:rPr>
          <w:rFonts w:ascii="Times New Roman" w:cs="Times New Roman" w:eastAsia="Times New Roman" w:hAnsi="Times New Roman"/>
          <w:color w:val="666666"/>
          <w:sz w:val="22"/>
          <w:szCs w:val="22"/>
        </w:rPr>
        <w:t xml:space="preserve">________________________________________</w:t>
      </w:r>
    </w:p>
    <w:p>
      <w:pPr>
        <w:spacing w:after="240" w:line="30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Telefone / WhatsApp: </w:t>
      </w:r>
      <w:r>
        <w:rPr>
          <w:rFonts w:ascii="Times New Roman" w:cs="Times New Roman" w:eastAsia="Times New Roman" w:hAnsi="Times New Roman"/>
          <w:color w:val="666666"/>
          <w:sz w:val="22"/>
          <w:szCs w:val="22"/>
        </w:rPr>
        <w:t xml:space="preserve">__________________________________</w:t>
      </w:r>
    </w:p>
    <w:p>
      <w:pPr>
        <w:pBdr>
          <w:bottom w:val="single" w:color="999999" w:sz="6" w:space="4"/>
        </w:pBdr>
        <w:spacing w:after="120" w:before="240"/>
      </w:pPr>
      <w:r>
        <w:rPr>
          <w:rFonts w:ascii="Times New Roman" w:cs="Times New Roman" w:eastAsia="Times New Roman" w:hAnsi="Times New Roman"/>
          <w:b/>
          <w:bCs/>
          <w:caps/>
          <w:color w:val="222222"/>
          <w:sz w:val="21"/>
          <w:szCs w:val="21"/>
        </w:rPr>
        <w:t xml:space="preserve">4. Poderes conferidos</w:t>
      </w:r>
    </w:p>
    <w:p>
      <w:pPr>
        <w:spacing w:after="140" w:line="276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A OUTORGANTE, por seu representante legal acima qualificado, nomeia e constitui seu bastante procurador o OUTORGADO, conferindo-lhe poderes específicos para representá-la na </w:t>
      </w: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Assembleia Geral do CONDOMÍNIO JATIÚCA TRADE RESIDENCE — JTR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, convocada para o dia </w:t>
      </w: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18 de agosto de 2026 (terça-feira), às 19h00 em primeira convocação e às 19h30 em segunda convocação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, a realizar-se em </w:t>
      </w:r>
      <w:r>
        <w:rPr>
          <w:rFonts w:ascii="Times New Roman" w:cs="Times New Roman" w:eastAsia="Times New Roman" w:hAnsi="Times New Roman"/>
          <w:b/>
          <w:bCs/>
          <w:color w:val="B03A2E"/>
          <w:sz w:val="22"/>
          <w:szCs w:val="22"/>
        </w:rPr>
        <w:t xml:space="preserve">[PREENCHER: local da assembleia]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, com poderes para comparecer e assinar a lista de presença, discutir, deliberar e votar sobre todos os itens da ordem do dia — inclusive a eleição de Síndico Geral, Subsíndicos e membros do Conselho Consultivo e Fiscal —, requerer registro em ata, assinar a ata e representar a OUTORGANTE em eventuais sessões de continuação, suspensão, adiamento ou reconvocação da mesma assembleia.</w:t>
      </w:r>
    </w:p>
    <w:p>
      <w:pPr>
        <w:pBdr>
          <w:bottom w:val="single" w:color="999999" w:sz="6" w:space="4"/>
        </w:pBdr>
        <w:spacing w:after="120" w:before="240"/>
      </w:pPr>
      <w:r>
        <w:rPr>
          <w:rFonts w:ascii="Times New Roman" w:cs="Times New Roman" w:eastAsia="Times New Roman" w:hAnsi="Times New Roman"/>
          <w:b/>
          <w:bCs/>
          <w:caps/>
          <w:color w:val="222222"/>
          <w:sz w:val="21"/>
          <w:szCs w:val="21"/>
        </w:rPr>
        <w:t xml:space="preserve">5. Orientação de voto (opcional)</w:t>
      </w:r>
    </w:p>
    <w:p>
      <w:pPr>
        <w:spacing w:after="100" w:line="276"/>
        <w:ind w:left="567" w:hanging="283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(     )  Determino que o voto seja exercido em favor da candidatura de ROBERTA MAGALHÃES a Síndica Geral.</w:t>
      </w:r>
    </w:p>
    <w:p>
      <w:pPr>
        <w:spacing w:after="100" w:line="276"/>
        <w:ind w:left="567" w:hanging="283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(     )  Determino que o voto seja exercido em favor da candidatura de _______________________________.</w:t>
      </w:r>
    </w:p>
    <w:p>
      <w:pPr>
        <w:spacing w:after="180" w:line="276"/>
        <w:ind w:left="567" w:hanging="283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(     )  Deixo o voto a critério do(a) procurador(a).</w:t>
      </w:r>
    </w:p>
    <w:p>
      <w:pPr>
        <w:pBdr>
          <w:bottom w:val="single" w:color="999999" w:sz="6" w:space="4"/>
        </w:pBdr>
        <w:spacing w:after="120" w:before="240"/>
      </w:pPr>
      <w:r>
        <w:rPr>
          <w:rFonts w:ascii="Times New Roman" w:cs="Times New Roman" w:eastAsia="Times New Roman" w:hAnsi="Times New Roman"/>
          <w:b/>
          <w:bCs/>
          <w:caps/>
          <w:color w:val="222222"/>
          <w:sz w:val="21"/>
          <w:szCs w:val="21"/>
        </w:rPr>
        <w:t xml:space="preserve">6. Validade e restrições</w:t>
      </w:r>
    </w:p>
    <w:p>
      <w:pPr>
        <w:spacing w:after="100" w:line="276"/>
        <w:ind w:left="567" w:hanging="283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•  Válida exclusivamente para a assembleia identificada na cláusula 4 e suas eventuais reconvocações.</w:t>
      </w:r>
    </w:p>
    <w:p>
      <w:pPr>
        <w:spacing w:after="100" w:line="276"/>
        <w:ind w:left="567" w:hanging="283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•  Sem poderes de substabelecimento.</w:t>
      </w:r>
    </w:p>
    <w:p>
      <w:pPr>
        <w:spacing w:after="240" w:line="276"/>
        <w:ind w:left="567" w:hanging="283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•  Sem poderes para assumir obrigações, contrair dívidas ou dispor de bens em nome da OUTORGANTE.</w:t>
      </w:r>
    </w:p>
    <w:p>
      <w:pPr>
        <w:spacing w:after="120" w:line="300"/>
        <w:jc w:val="righ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Local: ______________________________ ,  _____ de ___________________ de 2026.</w:t>
      </w:r>
    </w:p>
    <w:p>
      <w:pPr>
        <w:spacing w:after="400"/>
      </w:pPr>
    </w:p>
    <w:p>
      <w:pPr>
        <w:spacing w:after="60"/>
        <w:jc w:val="center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__________________________________________________</w:t>
      </w:r>
    </w:p>
    <w:p>
      <w:pPr>
        <w:spacing w:after="40"/>
        <w:jc w:val="center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OUTORGANTE — representante legal</w:t>
      </w:r>
    </w:p>
    <w:p>
      <w:pPr>
        <w:spacing w:after="200"/>
        <w:jc w:val="center"/>
      </w:pPr>
      <w:r>
        <w:rPr>
          <w:rFonts w:ascii="Times New Roman" w:cs="Times New Roman" w:eastAsia="Times New Roman" w:hAnsi="Times New Roman"/>
          <w:i/>
          <w:iCs/>
          <w:color w:val="555555"/>
          <w:sz w:val="18"/>
          <w:szCs w:val="18"/>
        </w:rPr>
        <w:t xml:space="preserve">Assinatura sob carimbo da empresa, quando houver</w:t>
      </w:r>
    </w:p>
    <w:p>
      <w:pPr>
        <w:spacing w:after="120"/>
      </w:pPr>
    </w:p>
    <w:tbl>
      <w:tblPr>
        <w:tblW w:type="dxa" w:w="9070"/>
        <w:tblBorders>
          <w:top w:val="single" w:color="D5A15E" w:sz="6"/>
          <w:left w:val="single" w:color="D5A15E" w:sz="6"/>
          <w:bottom w:val="single" w:color="D5A15E" w:sz="6"/>
          <w:right w:val="single" w:color="D5A15E" w:sz="6"/>
          <w:insideH w:val="none"/>
          <w:insideV w:val="none"/>
        </w:tblBorders>
      </w:tblPr>
      <w:tblGrid>
        <w:gridCol w:w="9070"/>
      </w:tblGrid>
      <w:tr>
        <w:tc>
          <w:tcPr>
            <w:tcW w:type="dxa" w:w="9070"/>
            <w:shd w:fill="FDF2E9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after="0" w:line="276"/>
              <w:jc w:val="both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Anexos obrigatórios: </w:t>
            </w: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contrato social ou estatuto e ata de eleição do representante legal, documento de identidade do signatário e comprovante de titularidade da unidade.</w:t>
            </w:r>
          </w:p>
        </w:tc>
      </w:tr>
    </w:tbl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Procuração — Assembleia Geral JTR 18/08/2026</dc:title>
  <dc:creator>Campanha Roberta Magalhães — JTR</dc:creator>
  <dc:description>Modelo de procuração para representação de proprietário na Assembleia Geral do Condomínio Jatiúca Trade Residence</dc:description>
  <cp:lastModifiedBy>Un-named</cp:lastModifiedBy>
  <cp:revision>1</cp:revision>
  <dcterms:created xsi:type="dcterms:W3CDTF">2026-08-05T05:01:06.989Z</dcterms:created>
  <dcterms:modified xsi:type="dcterms:W3CDTF">2026-08-05T05:01:06.989Z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